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2C20" w14:textId="04B163E3" w:rsidR="009A42FC" w:rsidRPr="001271F2" w:rsidRDefault="009A42FC" w:rsidP="001271F2">
      <w:pPr>
        <w:pStyle w:val="Heading1"/>
        <w:spacing w:before="0" w:beforeAutospacing="0" w:after="0" w:afterAutospacing="0"/>
        <w:jc w:val="center"/>
        <w:textAlignment w:val="baseline"/>
        <w:rPr>
          <w:rFonts w:ascii="Times" w:hAnsi="Times" w:cstheme="minorHAnsi"/>
          <w:color w:val="000000" w:themeColor="text1"/>
          <w:sz w:val="42"/>
          <w:szCs w:val="36"/>
        </w:rPr>
      </w:pPr>
      <w:r w:rsidRPr="001271F2">
        <w:rPr>
          <w:rFonts w:ascii="Times" w:hAnsi="Times" w:cstheme="minorHAnsi"/>
          <w:color w:val="000000" w:themeColor="text1"/>
          <w:sz w:val="42"/>
          <w:szCs w:val="36"/>
        </w:rPr>
        <w:t>Publication Ethics and Malpractice</w:t>
      </w:r>
      <w:r w:rsidR="001271F2" w:rsidRPr="001271F2">
        <w:rPr>
          <w:rFonts w:ascii="Times" w:hAnsi="Times" w:cstheme="minorHAnsi"/>
          <w:color w:val="000000" w:themeColor="text1"/>
          <w:sz w:val="42"/>
          <w:szCs w:val="36"/>
          <w:lang w:val="en-US"/>
        </w:rPr>
        <w:t xml:space="preserve"> </w:t>
      </w:r>
      <w:r w:rsidRPr="001271F2">
        <w:rPr>
          <w:rFonts w:ascii="Times" w:hAnsi="Times" w:cstheme="minorHAnsi"/>
          <w:color w:val="000000" w:themeColor="text1"/>
          <w:sz w:val="42"/>
          <w:szCs w:val="36"/>
        </w:rPr>
        <w:t>Statement</w:t>
      </w:r>
    </w:p>
    <w:p w14:paraId="4FA450C2" w14:textId="77777777" w:rsidR="00E968AF" w:rsidRPr="001271F2" w:rsidRDefault="00E968AF" w:rsidP="001271F2">
      <w:pPr>
        <w:pStyle w:val="Heading1"/>
        <w:spacing w:before="0" w:beforeAutospacing="0" w:after="0" w:afterAutospacing="0"/>
        <w:textAlignment w:val="baseline"/>
        <w:rPr>
          <w:rFonts w:ascii="Times" w:hAnsi="Times" w:cstheme="minorHAnsi"/>
          <w:color w:val="000000" w:themeColor="text1"/>
        </w:rPr>
      </w:pPr>
    </w:p>
    <w:p w14:paraId="3761976D" w14:textId="77777777" w:rsidR="009A42FC" w:rsidRPr="001271F2" w:rsidRDefault="009A42FC" w:rsidP="001271F2">
      <w:pPr>
        <w:pStyle w:val="Heading5"/>
        <w:spacing w:before="0"/>
        <w:textAlignment w:val="baseline"/>
        <w:rPr>
          <w:rStyle w:val="Strong"/>
          <w:rFonts w:ascii="Times" w:hAnsi="Times" w:cstheme="minorHAnsi"/>
          <w:b w:val="0"/>
          <w:bCs w:val="0"/>
          <w:color w:val="000000" w:themeColor="text1"/>
          <w:szCs w:val="24"/>
          <w:bdr w:val="none" w:sz="0" w:space="0" w:color="auto" w:frame="1"/>
        </w:rPr>
      </w:pPr>
      <w:r w:rsidRPr="001271F2">
        <w:rPr>
          <w:rStyle w:val="Strong"/>
          <w:rFonts w:ascii="Times" w:hAnsi="Times" w:cstheme="minorHAnsi"/>
          <w:b w:val="0"/>
          <w:bCs w:val="0"/>
          <w:color w:val="000000" w:themeColor="text1"/>
          <w:szCs w:val="24"/>
          <w:bdr w:val="none" w:sz="0" w:space="0" w:color="auto" w:frame="1"/>
        </w:rPr>
        <w:t>1. Ethical responsibilities</w:t>
      </w:r>
    </w:p>
    <w:p w14:paraId="4B2B3174" w14:textId="77777777" w:rsidR="001271F2" w:rsidRPr="001271F2" w:rsidRDefault="001271F2" w:rsidP="001271F2">
      <w:pPr>
        <w:rPr>
          <w:rFonts w:ascii="Times" w:hAnsi="Times" w:cstheme="minorHAnsi"/>
          <w:color w:val="000000" w:themeColor="text1"/>
        </w:rPr>
      </w:pPr>
    </w:p>
    <w:p w14:paraId="35FAF53C" w14:textId="77777777" w:rsidR="009A42FC" w:rsidRPr="001271F2" w:rsidRDefault="009A42FC" w:rsidP="001271F2">
      <w:pPr>
        <w:pStyle w:val="NormalWeb"/>
        <w:spacing w:before="0" w:beforeAutospacing="0" w:after="0" w:afterAutospacing="0"/>
        <w:textAlignment w:val="baseline"/>
        <w:rPr>
          <w:rStyle w:val="Strong"/>
          <w:rFonts w:ascii="Times" w:hAnsi="Times" w:cstheme="minorHAnsi"/>
          <w:color w:val="000000" w:themeColor="text1"/>
          <w:sz w:val="20"/>
          <w:szCs w:val="20"/>
          <w:bdr w:val="none" w:sz="0" w:space="0" w:color="auto" w:frame="1"/>
        </w:rPr>
      </w:pPr>
      <w:r w:rsidRPr="001271F2">
        <w:rPr>
          <w:rStyle w:val="Strong"/>
          <w:rFonts w:ascii="Times" w:hAnsi="Times" w:cstheme="minorHAnsi"/>
          <w:color w:val="000000" w:themeColor="text1"/>
          <w:sz w:val="20"/>
          <w:szCs w:val="20"/>
          <w:bdr w:val="none" w:sz="0" w:space="0" w:color="auto" w:frame="1"/>
        </w:rPr>
        <w:t>Editor(s):</w:t>
      </w:r>
    </w:p>
    <w:p w14:paraId="3E2156B0" w14:textId="77777777" w:rsidR="001271F2" w:rsidRPr="001271F2" w:rsidRDefault="001271F2" w:rsidP="001271F2">
      <w:pPr>
        <w:pStyle w:val="NormalWeb"/>
        <w:spacing w:before="0" w:beforeAutospacing="0" w:after="0" w:afterAutospacing="0"/>
        <w:textAlignment w:val="baseline"/>
        <w:rPr>
          <w:rFonts w:ascii="Times" w:hAnsi="Times" w:cstheme="minorHAnsi"/>
          <w:color w:val="000000" w:themeColor="text1"/>
          <w:sz w:val="20"/>
          <w:szCs w:val="20"/>
        </w:rPr>
      </w:pPr>
    </w:p>
    <w:p w14:paraId="779EC0F5" w14:textId="285924EE" w:rsidR="009A42FC" w:rsidRPr="001271F2" w:rsidRDefault="009A42FC" w:rsidP="001271F2">
      <w:pPr>
        <w:pStyle w:val="NormalWeb"/>
        <w:spacing w:before="0" w:beforeAutospacing="0" w:after="240" w:afterAutospacing="0"/>
        <w:textAlignment w:val="baseline"/>
        <w:rPr>
          <w:rFonts w:ascii="Times" w:hAnsi="Times" w:cstheme="minorHAnsi"/>
          <w:color w:val="000000" w:themeColor="text1"/>
          <w:sz w:val="20"/>
          <w:szCs w:val="20"/>
        </w:rPr>
      </w:pPr>
      <w:r w:rsidRPr="001271F2">
        <w:rPr>
          <w:rFonts w:ascii="Times" w:hAnsi="Times" w:cstheme="minorHAnsi"/>
          <w:color w:val="000000" w:themeColor="text1"/>
          <w:sz w:val="20"/>
          <w:szCs w:val="20"/>
        </w:rPr>
        <w:t>– The editor(s) undertakes to act in a balanced, objective</w:t>
      </w:r>
      <w:r w:rsidRPr="001271F2">
        <w:rPr>
          <w:rFonts w:ascii="Times" w:hAnsi="Times" w:cstheme="minorHAnsi"/>
          <w:color w:val="000000" w:themeColor="text1"/>
          <w:sz w:val="20"/>
          <w:szCs w:val="20"/>
          <w:lang w:val="en-US"/>
        </w:rPr>
        <w:t>,</w:t>
      </w:r>
      <w:r w:rsidRPr="001271F2">
        <w:rPr>
          <w:rFonts w:ascii="Times" w:hAnsi="Times" w:cstheme="minorHAnsi"/>
          <w:color w:val="000000" w:themeColor="text1"/>
          <w:sz w:val="20"/>
          <w:szCs w:val="20"/>
        </w:rPr>
        <w:t xml:space="preserve"> and fair way while carrying out his/her expected duties, without discriminating any gender, race, sexual orientation, religious or political beliefs, ethnic or geographical origin of the authors, or institutional affiliation;</w:t>
      </w:r>
      <w:r w:rsidRPr="001271F2">
        <w:rPr>
          <w:rFonts w:ascii="Times" w:hAnsi="Times" w:cstheme="minorHAnsi"/>
          <w:color w:val="000000" w:themeColor="text1"/>
          <w:sz w:val="20"/>
          <w:szCs w:val="20"/>
        </w:rPr>
        <w:br/>
        <w:t>– Editors and editorial staff will not disclose any information about a submitted manuscript to anyone other than the corresponding author, reviewers, potential reviewers, other editorial advisers, and the publisher, as appropriate;</w:t>
      </w:r>
      <w:r w:rsidRPr="001271F2">
        <w:rPr>
          <w:rFonts w:ascii="Times" w:hAnsi="Times" w:cstheme="minorHAnsi"/>
          <w:color w:val="000000" w:themeColor="text1"/>
          <w:sz w:val="20"/>
          <w:szCs w:val="20"/>
        </w:rPr>
        <w:br/>
        <w:t>– All types of submissions will be treated equally so that articles are considered and accepted based on their academic merit and without commercial influence;</w:t>
      </w:r>
      <w:r w:rsidRPr="001271F2">
        <w:rPr>
          <w:rFonts w:ascii="Times" w:hAnsi="Times" w:cstheme="minorHAnsi"/>
          <w:color w:val="000000" w:themeColor="text1"/>
          <w:sz w:val="20"/>
          <w:szCs w:val="20"/>
        </w:rPr>
        <w:br/>
        <w:t xml:space="preserve">– The editor(s) will adopt and follow reasonable procedures in case of complaints of an ethical or conflicting nature </w:t>
      </w:r>
      <w:r w:rsidR="001271F2" w:rsidRPr="001271F2">
        <w:rPr>
          <w:rFonts w:ascii="Times" w:hAnsi="Times" w:cstheme="minorHAnsi"/>
          <w:color w:val="000000" w:themeColor="text1"/>
          <w:sz w:val="20"/>
          <w:szCs w:val="20"/>
        </w:rPr>
        <w:t>by</w:t>
      </w:r>
      <w:r w:rsidRPr="001271F2">
        <w:rPr>
          <w:rFonts w:ascii="Times" w:hAnsi="Times" w:cstheme="minorHAnsi"/>
          <w:color w:val="000000" w:themeColor="text1"/>
          <w:sz w:val="20"/>
          <w:szCs w:val="20"/>
        </w:rPr>
        <w:t xml:space="preserve"> the publishing house policies and procedures;</w:t>
      </w:r>
      <w:r w:rsidRPr="001271F2">
        <w:rPr>
          <w:rFonts w:ascii="Times" w:hAnsi="Times" w:cstheme="minorHAnsi"/>
          <w:color w:val="000000" w:themeColor="text1"/>
          <w:sz w:val="20"/>
          <w:szCs w:val="20"/>
        </w:rPr>
        <w:br/>
        <w:t xml:space="preserve">– Authors will be </w:t>
      </w:r>
      <w:r w:rsidR="001271F2" w:rsidRPr="001271F2">
        <w:rPr>
          <w:rFonts w:ascii="Times" w:hAnsi="Times" w:cstheme="minorHAnsi"/>
          <w:color w:val="000000" w:themeColor="text1"/>
          <w:sz w:val="20"/>
          <w:szCs w:val="20"/>
        </w:rPr>
        <w:t>allowed</w:t>
      </w:r>
      <w:r w:rsidRPr="001271F2">
        <w:rPr>
          <w:rFonts w:ascii="Times" w:hAnsi="Times" w:cstheme="minorHAnsi"/>
          <w:color w:val="000000" w:themeColor="text1"/>
          <w:sz w:val="20"/>
          <w:szCs w:val="20"/>
        </w:rPr>
        <w:t xml:space="preserve"> to respond to any complaints. </w:t>
      </w:r>
      <w:r w:rsidR="001271F2" w:rsidRPr="001271F2">
        <w:rPr>
          <w:rFonts w:ascii="Times" w:hAnsi="Times" w:cstheme="minorHAnsi"/>
          <w:color w:val="000000" w:themeColor="text1"/>
          <w:sz w:val="20"/>
          <w:szCs w:val="20"/>
        </w:rPr>
        <w:t>No matter when the original publication was approved, all complaints should be a</w:t>
      </w:r>
      <w:proofErr w:type="spellStart"/>
      <w:r w:rsidR="001271F2" w:rsidRPr="001271F2">
        <w:rPr>
          <w:rFonts w:ascii="Times" w:hAnsi="Times" w:cstheme="minorHAnsi"/>
          <w:color w:val="000000" w:themeColor="text1"/>
          <w:sz w:val="20"/>
          <w:szCs w:val="20"/>
          <w:lang w:val="en-US"/>
        </w:rPr>
        <w:t>nalyzed</w:t>
      </w:r>
      <w:proofErr w:type="spellEnd"/>
      <w:r w:rsidRPr="001271F2">
        <w:rPr>
          <w:rFonts w:ascii="Times" w:hAnsi="Times" w:cstheme="minorHAnsi"/>
          <w:color w:val="000000" w:themeColor="text1"/>
          <w:sz w:val="20"/>
          <w:szCs w:val="20"/>
        </w:rPr>
        <w:t>. Documentation associated with any such complaints should be retained.</w:t>
      </w:r>
    </w:p>
    <w:p w14:paraId="205D5FC2" w14:textId="77777777" w:rsidR="009A42FC" w:rsidRPr="001271F2" w:rsidRDefault="009A42FC" w:rsidP="001271F2">
      <w:pPr>
        <w:pStyle w:val="NormalWeb"/>
        <w:spacing w:before="0" w:beforeAutospacing="0" w:after="0" w:afterAutospacing="0"/>
        <w:textAlignment w:val="baseline"/>
        <w:rPr>
          <w:rStyle w:val="Strong"/>
          <w:rFonts w:ascii="Times" w:hAnsi="Times" w:cstheme="minorHAnsi"/>
          <w:color w:val="000000" w:themeColor="text1"/>
          <w:sz w:val="20"/>
          <w:szCs w:val="20"/>
          <w:bdr w:val="none" w:sz="0" w:space="0" w:color="auto" w:frame="1"/>
        </w:rPr>
      </w:pPr>
      <w:r w:rsidRPr="001271F2">
        <w:rPr>
          <w:rStyle w:val="Strong"/>
          <w:rFonts w:ascii="Times" w:hAnsi="Times" w:cstheme="minorHAnsi"/>
          <w:color w:val="000000" w:themeColor="text1"/>
          <w:sz w:val="20"/>
          <w:szCs w:val="20"/>
          <w:bdr w:val="none" w:sz="0" w:space="0" w:color="auto" w:frame="1"/>
        </w:rPr>
        <w:t>Reviewer(s):</w:t>
      </w:r>
    </w:p>
    <w:p w14:paraId="263DEEB1" w14:textId="77777777" w:rsidR="001271F2" w:rsidRPr="001271F2" w:rsidRDefault="001271F2" w:rsidP="001271F2">
      <w:pPr>
        <w:pStyle w:val="NormalWeb"/>
        <w:spacing w:before="0" w:beforeAutospacing="0" w:after="0" w:afterAutospacing="0"/>
        <w:textAlignment w:val="baseline"/>
        <w:rPr>
          <w:rFonts w:ascii="Times" w:hAnsi="Times" w:cstheme="minorHAnsi"/>
          <w:color w:val="000000" w:themeColor="text1"/>
          <w:sz w:val="20"/>
          <w:szCs w:val="20"/>
        </w:rPr>
      </w:pPr>
    </w:p>
    <w:p w14:paraId="392F468E" w14:textId="0BD1F9FA" w:rsidR="009A42FC" w:rsidRPr="001271F2" w:rsidRDefault="009A42FC" w:rsidP="001271F2">
      <w:pPr>
        <w:pStyle w:val="NormalWeb"/>
        <w:spacing w:before="0" w:beforeAutospacing="0" w:after="240" w:afterAutospacing="0"/>
        <w:textAlignment w:val="baseline"/>
        <w:rPr>
          <w:rFonts w:ascii="Times" w:hAnsi="Times" w:cstheme="minorHAnsi"/>
          <w:color w:val="000000" w:themeColor="text1"/>
          <w:sz w:val="20"/>
          <w:szCs w:val="20"/>
        </w:rPr>
      </w:pPr>
      <w:r w:rsidRPr="001271F2">
        <w:rPr>
          <w:rFonts w:ascii="Times" w:hAnsi="Times" w:cstheme="minorHAnsi"/>
          <w:color w:val="000000" w:themeColor="text1"/>
          <w:sz w:val="20"/>
          <w:szCs w:val="20"/>
        </w:rPr>
        <w:t xml:space="preserve">– The reviewers have an </w:t>
      </w:r>
      <w:r w:rsidR="009E252B">
        <w:rPr>
          <w:rFonts w:ascii="Times" w:hAnsi="Times" w:cstheme="minorHAnsi"/>
          <w:color w:val="000000" w:themeColor="text1"/>
          <w:sz w:val="20"/>
          <w:szCs w:val="20"/>
        </w:rPr>
        <w:t>essential</w:t>
      </w:r>
      <w:r w:rsidRPr="001271F2">
        <w:rPr>
          <w:rFonts w:ascii="Times" w:hAnsi="Times" w:cstheme="minorHAnsi"/>
          <w:color w:val="000000" w:themeColor="text1"/>
          <w:sz w:val="20"/>
          <w:szCs w:val="20"/>
        </w:rPr>
        <w:t xml:space="preserve"> contribution to the decision-making process; they help to improve the quality of the published papers by reviewing the submissions objectively and </w:t>
      </w:r>
      <w:r w:rsidR="001271F2" w:rsidRPr="001271F2">
        <w:rPr>
          <w:rFonts w:ascii="Times" w:hAnsi="Times" w:cstheme="minorHAnsi"/>
          <w:color w:val="000000" w:themeColor="text1"/>
          <w:sz w:val="20"/>
          <w:szCs w:val="20"/>
        </w:rPr>
        <w:t>promptly</w:t>
      </w:r>
      <w:r w:rsidRPr="001271F2">
        <w:rPr>
          <w:rFonts w:ascii="Times" w:hAnsi="Times" w:cstheme="minorHAnsi"/>
          <w:color w:val="000000" w:themeColor="text1"/>
          <w:sz w:val="20"/>
          <w:szCs w:val="20"/>
        </w:rPr>
        <w:t>;</w:t>
      </w:r>
      <w:r w:rsidRPr="001271F2">
        <w:rPr>
          <w:rFonts w:ascii="Times" w:hAnsi="Times" w:cstheme="minorHAnsi"/>
          <w:color w:val="000000" w:themeColor="text1"/>
          <w:sz w:val="20"/>
          <w:szCs w:val="20"/>
        </w:rPr>
        <w:br/>
        <w:t xml:space="preserve">– The reviewers are chosen based on their expertise and relevance among the scientific community. </w:t>
      </w:r>
      <w:proofErr w:type="spellStart"/>
      <w:r w:rsidRPr="001271F2">
        <w:rPr>
          <w:rFonts w:ascii="Times" w:hAnsi="Times" w:cstheme="minorHAnsi"/>
          <w:color w:val="000000" w:themeColor="text1"/>
          <w:sz w:val="20"/>
          <w:szCs w:val="20"/>
          <w:lang w:val="en-US"/>
        </w:rPr>
        <w:t>I</w:t>
      </w:r>
      <w:r w:rsidR="00AD00A2" w:rsidRPr="001271F2">
        <w:rPr>
          <w:rFonts w:ascii="Times" w:hAnsi="Times" w:cstheme="minorHAnsi"/>
          <w:color w:val="000000" w:themeColor="text1"/>
          <w:sz w:val="20"/>
          <w:szCs w:val="20"/>
          <w:lang w:val="en-US"/>
        </w:rPr>
        <w:t>n</w:t>
      </w:r>
      <w:r w:rsidRPr="001271F2">
        <w:rPr>
          <w:rFonts w:ascii="Times" w:hAnsi="Times" w:cstheme="minorHAnsi"/>
          <w:color w:val="000000" w:themeColor="text1"/>
          <w:sz w:val="20"/>
          <w:szCs w:val="20"/>
          <w:lang w:val="en-US"/>
        </w:rPr>
        <w:t>C</w:t>
      </w:r>
      <w:r w:rsidR="00AD00A2" w:rsidRPr="001271F2">
        <w:rPr>
          <w:rFonts w:ascii="Times" w:hAnsi="Times" w:cstheme="minorHAnsi"/>
          <w:color w:val="000000" w:themeColor="text1"/>
          <w:sz w:val="20"/>
          <w:szCs w:val="20"/>
          <w:lang w:val="en-US"/>
        </w:rPr>
        <w:t>oBP</w:t>
      </w:r>
      <w:r w:rsidRPr="001271F2">
        <w:rPr>
          <w:rFonts w:ascii="Times" w:hAnsi="Times" w:cstheme="minorHAnsi"/>
          <w:color w:val="000000" w:themeColor="text1"/>
          <w:sz w:val="20"/>
          <w:szCs w:val="20"/>
          <w:lang w:val="en-US"/>
        </w:rPr>
        <w:t>T</w:t>
      </w:r>
      <w:proofErr w:type="spellEnd"/>
      <w:r w:rsidRPr="001271F2">
        <w:rPr>
          <w:rFonts w:ascii="Times" w:hAnsi="Times" w:cstheme="minorHAnsi"/>
          <w:color w:val="000000" w:themeColor="text1"/>
          <w:sz w:val="20"/>
          <w:szCs w:val="20"/>
        </w:rPr>
        <w:t xml:space="preserve"> intends to have a worldwide and diverse scientific committee </w:t>
      </w:r>
      <w:r w:rsidR="001271F2" w:rsidRPr="001271F2">
        <w:rPr>
          <w:rFonts w:ascii="Times" w:hAnsi="Times" w:cstheme="minorHAnsi"/>
          <w:color w:val="000000" w:themeColor="text1"/>
          <w:sz w:val="20"/>
          <w:szCs w:val="20"/>
        </w:rPr>
        <w:t>to</w:t>
      </w:r>
      <w:r w:rsidRPr="001271F2">
        <w:rPr>
          <w:rFonts w:ascii="Times" w:hAnsi="Times" w:cstheme="minorHAnsi"/>
          <w:color w:val="000000" w:themeColor="text1"/>
          <w:sz w:val="20"/>
          <w:szCs w:val="20"/>
        </w:rPr>
        <w:t xml:space="preserve"> respond effectively to any language barriers that might exist and comprise the different social, cultural</w:t>
      </w:r>
      <w:r w:rsidR="001271F2" w:rsidRPr="001271F2">
        <w:rPr>
          <w:rFonts w:ascii="Times" w:hAnsi="Times" w:cstheme="minorHAnsi"/>
          <w:color w:val="000000" w:themeColor="text1"/>
          <w:sz w:val="20"/>
          <w:szCs w:val="20"/>
          <w:lang w:val="en-US"/>
        </w:rPr>
        <w:t>,</w:t>
      </w:r>
      <w:r w:rsidRPr="001271F2">
        <w:rPr>
          <w:rFonts w:ascii="Times" w:hAnsi="Times" w:cstheme="minorHAnsi"/>
          <w:color w:val="000000" w:themeColor="text1"/>
          <w:sz w:val="20"/>
          <w:szCs w:val="20"/>
        </w:rPr>
        <w:t xml:space="preserve"> and economic contexts of our authors;</w:t>
      </w:r>
      <w:r w:rsidRPr="001271F2">
        <w:rPr>
          <w:rFonts w:ascii="Times" w:hAnsi="Times" w:cstheme="minorHAnsi"/>
          <w:color w:val="000000" w:themeColor="text1"/>
          <w:sz w:val="20"/>
          <w:szCs w:val="20"/>
        </w:rPr>
        <w:br/>
        <w:t xml:space="preserve">– </w:t>
      </w:r>
      <w:proofErr w:type="spellStart"/>
      <w:r w:rsidR="00AD00A2" w:rsidRPr="001271F2">
        <w:rPr>
          <w:rFonts w:ascii="Times" w:hAnsi="Times" w:cstheme="minorHAnsi"/>
          <w:color w:val="000000" w:themeColor="text1"/>
          <w:sz w:val="20"/>
          <w:szCs w:val="20"/>
          <w:lang w:val="en-US"/>
        </w:rPr>
        <w:t>InCoBPT</w:t>
      </w:r>
      <w:proofErr w:type="spellEnd"/>
      <w:r w:rsidR="00AD00A2" w:rsidRPr="001271F2">
        <w:rPr>
          <w:rFonts w:ascii="Times" w:hAnsi="Times" w:cstheme="minorHAnsi"/>
          <w:color w:val="000000" w:themeColor="text1"/>
          <w:sz w:val="20"/>
          <w:szCs w:val="20"/>
        </w:rPr>
        <w:t xml:space="preserve"> </w:t>
      </w:r>
      <w:r w:rsidRPr="001271F2">
        <w:rPr>
          <w:rFonts w:ascii="Times" w:hAnsi="Times" w:cstheme="minorHAnsi"/>
          <w:color w:val="000000" w:themeColor="text1"/>
          <w:sz w:val="20"/>
          <w:szCs w:val="20"/>
        </w:rPr>
        <w:t>Press relies on the double-blind peer review process to uphold the quality and validity of the articles published in the book of proceedings. Reviewers must maintain confidentiality and should not retain or copy the manuscript.</w:t>
      </w:r>
      <w:r w:rsidRPr="001271F2">
        <w:rPr>
          <w:rFonts w:ascii="Times" w:hAnsi="Times" w:cstheme="minorHAnsi"/>
          <w:color w:val="000000" w:themeColor="text1"/>
          <w:sz w:val="20"/>
          <w:szCs w:val="20"/>
        </w:rPr>
        <w:br/>
        <w:t>– Any invited reviewer who feels unqualified to review the research reported in a proposal or knows that its prompt review will be impossible should immediately notify the editors and decline the invitation to review so that alternative reviewers can be contacted;</w:t>
      </w:r>
      <w:r w:rsidRPr="001271F2">
        <w:rPr>
          <w:rFonts w:ascii="Times" w:hAnsi="Times" w:cstheme="minorHAnsi"/>
          <w:color w:val="000000" w:themeColor="text1"/>
          <w:sz w:val="20"/>
          <w:szCs w:val="20"/>
        </w:rPr>
        <w:br/>
        <w:t>– All works received must be treated as confidential papers, not to be shown or discussed with others: the review process should be conducted objectively and observations formulated clearly with supporting arguments so that authors can use them for improving the manuscript, not leaving room to personal views or criticism;</w:t>
      </w:r>
      <w:r w:rsidRPr="001271F2">
        <w:rPr>
          <w:rFonts w:ascii="Times" w:hAnsi="Times" w:cstheme="minorHAnsi"/>
          <w:color w:val="000000" w:themeColor="text1"/>
          <w:sz w:val="20"/>
          <w:szCs w:val="20"/>
        </w:rPr>
        <w:br/>
        <w:t>– The reviewers should warn the editor about any published or submitted content substantially similar to that under review and of any potential conflicts of interest (financial, institutional, collaborative or other relationships between the reviewer and author), withdrawing their services for that proposal.</w:t>
      </w:r>
    </w:p>
    <w:p w14:paraId="65B28E73" w14:textId="77777777" w:rsidR="009A42FC" w:rsidRPr="001271F2" w:rsidRDefault="009A42FC" w:rsidP="001271F2">
      <w:pPr>
        <w:pStyle w:val="NormalWeb"/>
        <w:spacing w:before="0" w:beforeAutospacing="0" w:after="0" w:afterAutospacing="0"/>
        <w:textAlignment w:val="baseline"/>
        <w:rPr>
          <w:rStyle w:val="Strong"/>
          <w:rFonts w:ascii="Times" w:hAnsi="Times" w:cstheme="minorHAnsi"/>
          <w:color w:val="000000" w:themeColor="text1"/>
          <w:sz w:val="20"/>
          <w:szCs w:val="20"/>
          <w:bdr w:val="none" w:sz="0" w:space="0" w:color="auto" w:frame="1"/>
        </w:rPr>
      </w:pPr>
      <w:r w:rsidRPr="001271F2">
        <w:rPr>
          <w:rStyle w:val="Strong"/>
          <w:rFonts w:ascii="Times" w:hAnsi="Times" w:cstheme="minorHAnsi"/>
          <w:color w:val="000000" w:themeColor="text1"/>
          <w:sz w:val="20"/>
          <w:szCs w:val="20"/>
          <w:bdr w:val="none" w:sz="0" w:space="0" w:color="auto" w:frame="1"/>
        </w:rPr>
        <w:t>Author(s):</w:t>
      </w:r>
    </w:p>
    <w:p w14:paraId="5A096A11" w14:textId="77777777" w:rsidR="001271F2" w:rsidRPr="001271F2" w:rsidRDefault="001271F2" w:rsidP="001271F2">
      <w:pPr>
        <w:pStyle w:val="NormalWeb"/>
        <w:spacing w:before="0" w:beforeAutospacing="0" w:after="0" w:afterAutospacing="0"/>
        <w:textAlignment w:val="baseline"/>
        <w:rPr>
          <w:rFonts w:ascii="Times" w:hAnsi="Times" w:cstheme="minorHAnsi"/>
          <w:color w:val="000000" w:themeColor="text1"/>
          <w:sz w:val="20"/>
          <w:szCs w:val="20"/>
        </w:rPr>
      </w:pPr>
    </w:p>
    <w:p w14:paraId="0E0FBBF4" w14:textId="27D49DA8" w:rsidR="009A42FC" w:rsidRPr="001271F2" w:rsidRDefault="009A42FC" w:rsidP="001271F2">
      <w:pPr>
        <w:pStyle w:val="NormalWeb"/>
        <w:spacing w:before="0" w:beforeAutospacing="0" w:after="0" w:afterAutospacing="0"/>
        <w:textAlignment w:val="baseline"/>
        <w:rPr>
          <w:rFonts w:ascii="Times" w:hAnsi="Times" w:cstheme="minorHAnsi"/>
          <w:color w:val="000000" w:themeColor="text1"/>
          <w:sz w:val="20"/>
          <w:szCs w:val="20"/>
        </w:rPr>
      </w:pPr>
      <w:r w:rsidRPr="001271F2">
        <w:rPr>
          <w:rFonts w:ascii="Times" w:hAnsi="Times" w:cstheme="minorHAnsi"/>
          <w:color w:val="000000" w:themeColor="text1"/>
          <w:sz w:val="20"/>
          <w:szCs w:val="20"/>
        </w:rPr>
        <w:t xml:space="preserve">– All authors must own their original work, which has not been published previously somewhere else – research and analysis within the paper must reflect the author’s own work: fraudulent or knowingly fallacious declarations are not accepted and constitute unethical </w:t>
      </w:r>
      <w:r w:rsidR="001271F2" w:rsidRPr="001271F2">
        <w:rPr>
          <w:rFonts w:ascii="Times" w:hAnsi="Times" w:cstheme="minorHAnsi"/>
          <w:color w:val="000000" w:themeColor="text1"/>
          <w:sz w:val="20"/>
          <w:szCs w:val="20"/>
        </w:rPr>
        <w:t>behavior</w:t>
      </w:r>
      <w:r w:rsidRPr="001271F2">
        <w:rPr>
          <w:rFonts w:ascii="Times" w:hAnsi="Times" w:cstheme="minorHAnsi"/>
          <w:color w:val="000000" w:themeColor="text1"/>
          <w:sz w:val="20"/>
          <w:szCs w:val="20"/>
        </w:rPr>
        <w:t>;</w:t>
      </w:r>
      <w:r w:rsidRPr="001271F2">
        <w:rPr>
          <w:rFonts w:ascii="Times" w:hAnsi="Times" w:cstheme="minorHAnsi"/>
          <w:color w:val="000000" w:themeColor="text1"/>
          <w:sz w:val="20"/>
          <w:szCs w:val="20"/>
        </w:rPr>
        <w:br/>
        <w:t>– Significant contributions of co-authors and co-researchers must be properly listed, whereas the corresponding author should ensure all agree with the final version and submission for application;</w:t>
      </w:r>
      <w:r w:rsidRPr="001271F2">
        <w:rPr>
          <w:rFonts w:ascii="Times" w:hAnsi="Times" w:cstheme="minorHAnsi"/>
          <w:color w:val="000000" w:themeColor="text1"/>
          <w:sz w:val="20"/>
          <w:szCs w:val="20"/>
        </w:rPr>
        <w:br/>
        <w:t>– The framework of a prior and existing research/work must be guaranteed, ensuring that the work/words of others are appropriately quoted or cited: plagiarism in any form is unaccepted;</w:t>
      </w:r>
      <w:r w:rsidRPr="001271F2">
        <w:rPr>
          <w:rFonts w:ascii="Times" w:hAnsi="Times" w:cstheme="minorHAnsi"/>
          <w:color w:val="000000" w:themeColor="text1"/>
          <w:sz w:val="20"/>
          <w:szCs w:val="20"/>
        </w:rPr>
        <w:br/>
        <w:t>– Authors must supply or provide access to existing research/work on reasonable request;</w:t>
      </w:r>
      <w:r w:rsidRPr="001271F2">
        <w:rPr>
          <w:rFonts w:ascii="Times" w:hAnsi="Times" w:cstheme="minorHAnsi"/>
          <w:color w:val="000000" w:themeColor="text1"/>
          <w:sz w:val="20"/>
          <w:szCs w:val="20"/>
        </w:rPr>
        <w:br/>
        <w:t xml:space="preserve">– Not be submitted to more than one society, institute or journal for deliberation to prevent redundant concurrent peer review and unethical publishing </w:t>
      </w:r>
      <w:r w:rsidR="001271F2" w:rsidRPr="001271F2">
        <w:rPr>
          <w:rFonts w:ascii="Times" w:hAnsi="Times" w:cstheme="minorHAnsi"/>
          <w:color w:val="000000" w:themeColor="text1"/>
          <w:sz w:val="20"/>
          <w:szCs w:val="20"/>
        </w:rPr>
        <w:t>behavior</w:t>
      </w:r>
      <w:r w:rsidRPr="001271F2">
        <w:rPr>
          <w:rFonts w:ascii="Times" w:hAnsi="Times" w:cstheme="minorHAnsi"/>
          <w:color w:val="000000" w:themeColor="text1"/>
          <w:sz w:val="20"/>
          <w:szCs w:val="20"/>
        </w:rPr>
        <w:t>;</w:t>
      </w:r>
      <w:r w:rsidRPr="001271F2">
        <w:rPr>
          <w:rFonts w:ascii="Times" w:hAnsi="Times" w:cstheme="minorHAnsi"/>
          <w:color w:val="000000" w:themeColor="text1"/>
          <w:sz w:val="20"/>
          <w:szCs w:val="20"/>
        </w:rPr>
        <w:br/>
        <w:t>– Procedures or equipment that may cause unusual hazards inherent in their use must be clarified: Human or animal subjects must have their privacy rights observed and human experimentation (institutional or private) must have informed consent, according to ethical standards;</w:t>
      </w:r>
      <w:r w:rsidRPr="001271F2">
        <w:rPr>
          <w:rFonts w:ascii="Times" w:hAnsi="Times" w:cstheme="minorHAnsi"/>
          <w:color w:val="000000" w:themeColor="text1"/>
          <w:sz w:val="20"/>
          <w:szCs w:val="20"/>
        </w:rPr>
        <w:br/>
        <w:t>– Authors should ensure that any studies involving human or animal subjects conform to national, local and institutional laws and requirements and confirm that approval has been sought and obtained where appropriate. Authors should obtain express permission from human subjects and respect their privacy;</w:t>
      </w:r>
      <w:r w:rsidRPr="001271F2">
        <w:rPr>
          <w:rFonts w:ascii="Times" w:hAnsi="Times" w:cstheme="minorHAnsi"/>
          <w:color w:val="000000" w:themeColor="text1"/>
          <w:sz w:val="20"/>
          <w:szCs w:val="20"/>
        </w:rPr>
        <w:br/>
      </w:r>
      <w:r w:rsidRPr="001271F2">
        <w:rPr>
          <w:rFonts w:ascii="Times" w:hAnsi="Times" w:cstheme="minorHAnsi"/>
          <w:color w:val="000000" w:themeColor="text1"/>
          <w:sz w:val="20"/>
          <w:szCs w:val="20"/>
        </w:rPr>
        <w:lastRenderedPageBreak/>
        <w:t>– Any potential conflicts of interest (e.g. where the author has a competing interest that could be considered or viewed as exerting an undue influence on his or her duties at any stage during the publication process) must be declared.</w:t>
      </w:r>
      <w:r w:rsidRPr="001271F2">
        <w:rPr>
          <w:rFonts w:ascii="Times" w:hAnsi="Times" w:cstheme="minorHAnsi"/>
          <w:color w:val="000000" w:themeColor="text1"/>
          <w:sz w:val="20"/>
          <w:szCs w:val="20"/>
        </w:rPr>
        <w:br/>
        <w:t xml:space="preserve">– Authors must read </w:t>
      </w:r>
      <w:r w:rsidR="001271F2" w:rsidRPr="001271F2">
        <w:rPr>
          <w:rFonts w:ascii="Times" w:hAnsi="Times" w:cstheme="minorHAnsi"/>
          <w:color w:val="000000" w:themeColor="text1"/>
          <w:sz w:val="20"/>
          <w:szCs w:val="20"/>
        </w:rPr>
        <w:t>the Copyright Agreement carefull</w:t>
      </w:r>
      <w:r w:rsidR="001271F2" w:rsidRPr="001271F2">
        <w:rPr>
          <w:rFonts w:ascii="Times" w:hAnsi="Times" w:cstheme="minorHAnsi"/>
          <w:color w:val="000000" w:themeColor="text1"/>
          <w:sz w:val="20"/>
          <w:szCs w:val="20"/>
          <w:lang w:val="en-US"/>
        </w:rPr>
        <w:t>y</w:t>
      </w:r>
      <w:r w:rsidRPr="001271F2">
        <w:rPr>
          <w:rFonts w:ascii="Times" w:hAnsi="Times" w:cstheme="minorHAnsi"/>
          <w:color w:val="000000" w:themeColor="text1"/>
          <w:sz w:val="20"/>
          <w:szCs w:val="20"/>
        </w:rPr>
        <w:t>.</w:t>
      </w:r>
      <w:r w:rsidRPr="001271F2">
        <w:rPr>
          <w:rFonts w:ascii="Times" w:hAnsi="Times" w:cstheme="minorHAnsi"/>
          <w:color w:val="000000" w:themeColor="text1"/>
          <w:sz w:val="20"/>
          <w:szCs w:val="20"/>
        </w:rPr>
        <w:br/>
        <w:t xml:space="preserve">– Notify </w:t>
      </w:r>
      <w:r w:rsidR="001271F2" w:rsidRPr="001271F2">
        <w:rPr>
          <w:rFonts w:ascii="Times" w:hAnsi="Times" w:cstheme="minorHAnsi"/>
          <w:color w:val="000000" w:themeColor="text1"/>
          <w:sz w:val="20"/>
          <w:szCs w:val="20"/>
        </w:rPr>
        <w:t>the editor or publisher promptly</w:t>
      </w:r>
      <w:r w:rsidRPr="001271F2">
        <w:rPr>
          <w:rFonts w:ascii="Times" w:hAnsi="Times" w:cstheme="minorHAnsi"/>
          <w:color w:val="000000" w:themeColor="text1"/>
          <w:sz w:val="20"/>
          <w:szCs w:val="20"/>
        </w:rPr>
        <w:t xml:space="preserve"> if a significant error in their publication is identified, and cooperate with them to publish an erratum, addendum, </w:t>
      </w:r>
      <w:r w:rsidR="001271F2" w:rsidRPr="001271F2">
        <w:rPr>
          <w:rFonts w:ascii="Times" w:hAnsi="Times" w:cstheme="minorHAnsi"/>
          <w:color w:val="000000" w:themeColor="text1"/>
          <w:sz w:val="20"/>
          <w:szCs w:val="20"/>
          <w:lang w:val="en-US"/>
        </w:rPr>
        <w:t xml:space="preserve">or </w:t>
      </w:r>
      <w:r w:rsidRPr="001271F2">
        <w:rPr>
          <w:rFonts w:ascii="Times" w:hAnsi="Times" w:cstheme="minorHAnsi"/>
          <w:color w:val="000000" w:themeColor="text1"/>
          <w:sz w:val="20"/>
          <w:szCs w:val="20"/>
        </w:rPr>
        <w:t xml:space="preserve">corrigendum notice or </w:t>
      </w:r>
      <w:r w:rsidR="001271F2" w:rsidRPr="001271F2">
        <w:rPr>
          <w:rFonts w:ascii="Times" w:hAnsi="Times" w:cstheme="minorHAnsi"/>
          <w:color w:val="000000" w:themeColor="text1"/>
          <w:sz w:val="20"/>
          <w:szCs w:val="20"/>
        </w:rPr>
        <w:t>retract the pape</w:t>
      </w:r>
      <w:r w:rsidR="001271F2" w:rsidRPr="001271F2">
        <w:rPr>
          <w:rFonts w:ascii="Times" w:hAnsi="Times" w:cstheme="minorHAnsi"/>
          <w:color w:val="000000" w:themeColor="text1"/>
          <w:sz w:val="20"/>
          <w:szCs w:val="20"/>
          <w:lang w:val="en-US"/>
        </w:rPr>
        <w:t xml:space="preserve">r where </w:t>
      </w:r>
      <w:r w:rsidRPr="001271F2">
        <w:rPr>
          <w:rFonts w:ascii="Times" w:hAnsi="Times" w:cstheme="minorHAnsi"/>
          <w:color w:val="000000" w:themeColor="text1"/>
          <w:sz w:val="20"/>
          <w:szCs w:val="20"/>
        </w:rPr>
        <w:t>necessary.</w:t>
      </w:r>
      <w:r w:rsidRPr="001271F2">
        <w:rPr>
          <w:rFonts w:ascii="Times" w:hAnsi="Times" w:cstheme="minorHAnsi"/>
          <w:color w:val="000000" w:themeColor="text1"/>
          <w:sz w:val="20"/>
          <w:szCs w:val="20"/>
        </w:rPr>
        <w:br/>
        <w:t xml:space="preserve">– Authors </w:t>
      </w:r>
      <w:r w:rsidR="001271F2" w:rsidRPr="001271F2">
        <w:rPr>
          <w:rFonts w:ascii="Times" w:hAnsi="Times" w:cstheme="minorHAnsi"/>
          <w:color w:val="000000" w:themeColor="text1"/>
          <w:sz w:val="20"/>
          <w:szCs w:val="20"/>
        </w:rPr>
        <w:t>must</w:t>
      </w:r>
      <w:r w:rsidRPr="001271F2">
        <w:rPr>
          <w:rFonts w:ascii="Times" w:hAnsi="Times" w:cstheme="minorHAnsi"/>
          <w:color w:val="000000" w:themeColor="text1"/>
          <w:sz w:val="20"/>
          <w:szCs w:val="20"/>
        </w:rPr>
        <w:t xml:space="preserve"> participate in the peer review process and cooperate fully by responding promptly to editors’ requests for raw data, clarifications, and proof of ethics approval, patient </w:t>
      </w:r>
      <w:r w:rsidR="001271F2" w:rsidRPr="001271F2">
        <w:rPr>
          <w:rFonts w:ascii="Times" w:hAnsi="Times" w:cstheme="minorHAnsi"/>
          <w:color w:val="000000" w:themeColor="text1"/>
          <w:sz w:val="20"/>
          <w:szCs w:val="20"/>
        </w:rPr>
        <w:t>consent</w:t>
      </w:r>
      <w:r w:rsidRPr="001271F2">
        <w:rPr>
          <w:rFonts w:ascii="Times" w:hAnsi="Times" w:cstheme="minorHAnsi"/>
          <w:color w:val="000000" w:themeColor="text1"/>
          <w:sz w:val="20"/>
          <w:szCs w:val="20"/>
        </w:rPr>
        <w:t xml:space="preserve"> and copyright permissions. In the case of a first decision of “revisions necessary”, authors should respond to the reviewers’ comments systematically, point by point, and </w:t>
      </w:r>
      <w:r w:rsidR="001271F2" w:rsidRPr="001271F2">
        <w:rPr>
          <w:rFonts w:ascii="Times" w:hAnsi="Times" w:cstheme="minorHAnsi"/>
          <w:color w:val="000000" w:themeColor="text1"/>
          <w:sz w:val="20"/>
          <w:szCs w:val="20"/>
        </w:rPr>
        <w:t>promptly</w:t>
      </w:r>
      <w:r w:rsidRPr="001271F2">
        <w:rPr>
          <w:rFonts w:ascii="Times" w:hAnsi="Times" w:cstheme="minorHAnsi"/>
          <w:color w:val="000000" w:themeColor="text1"/>
          <w:sz w:val="20"/>
          <w:szCs w:val="20"/>
        </w:rPr>
        <w:t>, revising and re-submitting their proposal within the timeframe given by the Editor and/or Publisher.</w:t>
      </w:r>
    </w:p>
    <w:p w14:paraId="0CAA41E1" w14:textId="77777777" w:rsidR="00AD00A2" w:rsidRPr="001271F2" w:rsidRDefault="00AD00A2" w:rsidP="001271F2">
      <w:pPr>
        <w:pStyle w:val="NormalWeb"/>
        <w:spacing w:before="0" w:beforeAutospacing="0" w:after="0" w:afterAutospacing="0"/>
        <w:textAlignment w:val="baseline"/>
        <w:rPr>
          <w:rStyle w:val="Strong"/>
          <w:rFonts w:ascii="Times" w:hAnsi="Times" w:cstheme="minorHAnsi"/>
          <w:color w:val="000000" w:themeColor="text1"/>
          <w:sz w:val="20"/>
          <w:szCs w:val="20"/>
          <w:bdr w:val="none" w:sz="0" w:space="0" w:color="auto" w:frame="1"/>
        </w:rPr>
      </w:pPr>
    </w:p>
    <w:p w14:paraId="7AAE1E17" w14:textId="77777777" w:rsidR="009A42FC" w:rsidRPr="001271F2" w:rsidRDefault="009A42FC" w:rsidP="001271F2">
      <w:pPr>
        <w:pStyle w:val="NormalWeb"/>
        <w:spacing w:before="0" w:beforeAutospacing="0" w:after="0" w:afterAutospacing="0"/>
        <w:textAlignment w:val="baseline"/>
        <w:rPr>
          <w:rStyle w:val="Strong"/>
          <w:rFonts w:ascii="Times" w:hAnsi="Times" w:cstheme="minorHAnsi"/>
          <w:color w:val="000000" w:themeColor="text1"/>
          <w:sz w:val="20"/>
          <w:szCs w:val="20"/>
          <w:bdr w:val="none" w:sz="0" w:space="0" w:color="auto" w:frame="1"/>
        </w:rPr>
      </w:pPr>
      <w:r w:rsidRPr="001271F2">
        <w:rPr>
          <w:rStyle w:val="Strong"/>
          <w:rFonts w:ascii="Times" w:hAnsi="Times" w:cstheme="minorHAnsi"/>
          <w:color w:val="000000" w:themeColor="text1"/>
          <w:sz w:val="20"/>
          <w:szCs w:val="20"/>
          <w:bdr w:val="none" w:sz="0" w:space="0" w:color="auto" w:frame="1"/>
        </w:rPr>
        <w:t>Publisher:</w:t>
      </w:r>
    </w:p>
    <w:p w14:paraId="12EF4EE3" w14:textId="77777777" w:rsidR="001271F2" w:rsidRPr="001271F2" w:rsidRDefault="001271F2" w:rsidP="001271F2">
      <w:pPr>
        <w:pStyle w:val="NormalWeb"/>
        <w:spacing w:before="0" w:beforeAutospacing="0" w:after="0" w:afterAutospacing="0"/>
        <w:textAlignment w:val="baseline"/>
        <w:rPr>
          <w:rFonts w:ascii="Times" w:hAnsi="Times" w:cstheme="minorHAnsi"/>
          <w:color w:val="000000" w:themeColor="text1"/>
          <w:sz w:val="20"/>
          <w:szCs w:val="20"/>
        </w:rPr>
      </w:pPr>
    </w:p>
    <w:p w14:paraId="04C551E5" w14:textId="6E91D9CB" w:rsidR="009A42FC" w:rsidRPr="001271F2" w:rsidRDefault="009A42FC" w:rsidP="001271F2">
      <w:pPr>
        <w:pStyle w:val="NormalWeb"/>
        <w:spacing w:before="0" w:beforeAutospacing="0" w:after="240" w:afterAutospacing="0"/>
        <w:textAlignment w:val="baseline"/>
        <w:rPr>
          <w:rFonts w:ascii="Times" w:hAnsi="Times" w:cstheme="minorHAnsi"/>
          <w:color w:val="000000" w:themeColor="text1"/>
          <w:sz w:val="20"/>
          <w:szCs w:val="20"/>
        </w:rPr>
      </w:pPr>
      <w:r w:rsidRPr="001271F2">
        <w:rPr>
          <w:rFonts w:ascii="Times" w:hAnsi="Times" w:cstheme="minorHAnsi"/>
          <w:color w:val="000000" w:themeColor="text1"/>
          <w:sz w:val="20"/>
          <w:szCs w:val="20"/>
        </w:rPr>
        <w:t xml:space="preserve">– </w:t>
      </w:r>
      <w:proofErr w:type="spellStart"/>
      <w:r w:rsidR="00AD00A2" w:rsidRPr="001271F2">
        <w:rPr>
          <w:rFonts w:ascii="Times" w:hAnsi="Times" w:cstheme="minorHAnsi"/>
          <w:color w:val="000000" w:themeColor="text1"/>
          <w:sz w:val="20"/>
          <w:szCs w:val="20"/>
          <w:lang w:val="en-US"/>
        </w:rPr>
        <w:t>InCoBPT</w:t>
      </w:r>
      <w:proofErr w:type="spellEnd"/>
      <w:r w:rsidR="00AD00A2" w:rsidRPr="001271F2">
        <w:rPr>
          <w:rFonts w:ascii="Times" w:hAnsi="Times" w:cstheme="minorHAnsi"/>
          <w:color w:val="000000" w:themeColor="text1"/>
          <w:sz w:val="20"/>
          <w:szCs w:val="20"/>
        </w:rPr>
        <w:t xml:space="preserve"> </w:t>
      </w:r>
      <w:r w:rsidRPr="001271F2">
        <w:rPr>
          <w:rFonts w:ascii="Times" w:hAnsi="Times" w:cstheme="minorHAnsi"/>
          <w:color w:val="000000" w:themeColor="text1"/>
          <w:sz w:val="20"/>
          <w:szCs w:val="20"/>
        </w:rPr>
        <w:t>is an Open Access publisher of books and journals. The publisher’s purpose is to disseminate quality research articles to the global community freely and accessible to everyone online, enabling the share of knowledge around the world;</w:t>
      </w:r>
      <w:r w:rsidRPr="001271F2">
        <w:rPr>
          <w:rFonts w:ascii="Times" w:hAnsi="Times" w:cstheme="minorHAnsi"/>
          <w:color w:val="000000" w:themeColor="text1"/>
          <w:sz w:val="20"/>
          <w:szCs w:val="20"/>
        </w:rPr>
        <w:br/>
        <w:t xml:space="preserve">– </w:t>
      </w:r>
      <w:proofErr w:type="spellStart"/>
      <w:r w:rsidR="00AD00A2" w:rsidRPr="001271F2">
        <w:rPr>
          <w:rFonts w:ascii="Times" w:hAnsi="Times" w:cstheme="minorHAnsi"/>
          <w:color w:val="000000" w:themeColor="text1"/>
          <w:sz w:val="20"/>
          <w:szCs w:val="20"/>
          <w:lang w:val="en-US"/>
        </w:rPr>
        <w:t>InCoBPT</w:t>
      </w:r>
      <w:proofErr w:type="spellEnd"/>
      <w:r w:rsidR="00AD00A2" w:rsidRPr="001271F2">
        <w:rPr>
          <w:rFonts w:ascii="Times" w:hAnsi="Times" w:cstheme="minorHAnsi"/>
          <w:color w:val="000000" w:themeColor="text1"/>
          <w:sz w:val="20"/>
          <w:szCs w:val="20"/>
        </w:rPr>
        <w:t xml:space="preserve"> </w:t>
      </w:r>
      <w:r w:rsidRPr="001271F2">
        <w:rPr>
          <w:rFonts w:ascii="Times" w:hAnsi="Times" w:cstheme="minorHAnsi"/>
          <w:color w:val="000000" w:themeColor="text1"/>
          <w:sz w:val="20"/>
          <w:szCs w:val="20"/>
        </w:rPr>
        <w:t xml:space="preserve">is committed to </w:t>
      </w:r>
      <w:r w:rsidR="001271F2" w:rsidRPr="001271F2">
        <w:rPr>
          <w:rFonts w:ascii="Times" w:hAnsi="Times" w:cstheme="minorHAnsi"/>
          <w:color w:val="000000" w:themeColor="text1"/>
          <w:sz w:val="20"/>
          <w:szCs w:val="20"/>
        </w:rPr>
        <w:t>achieving</w:t>
      </w:r>
      <w:r w:rsidRPr="001271F2">
        <w:rPr>
          <w:rFonts w:ascii="Times" w:hAnsi="Times" w:cstheme="minorHAnsi"/>
          <w:color w:val="000000" w:themeColor="text1"/>
          <w:sz w:val="20"/>
          <w:szCs w:val="20"/>
        </w:rPr>
        <w:t xml:space="preserve"> and </w:t>
      </w:r>
      <w:r w:rsidR="001271F2" w:rsidRPr="001271F2">
        <w:rPr>
          <w:rFonts w:ascii="Times" w:hAnsi="Times" w:cstheme="minorHAnsi"/>
          <w:color w:val="000000" w:themeColor="text1"/>
          <w:sz w:val="20"/>
          <w:szCs w:val="20"/>
        </w:rPr>
        <w:t>maintaining</w:t>
      </w:r>
      <w:r w:rsidRPr="001271F2">
        <w:rPr>
          <w:rFonts w:ascii="Times" w:hAnsi="Times" w:cstheme="minorHAnsi"/>
          <w:color w:val="000000" w:themeColor="text1"/>
          <w:sz w:val="20"/>
          <w:szCs w:val="20"/>
        </w:rPr>
        <w:t xml:space="preserve"> high standards of excellence concerning the publications, its contents, style and presentation, educational value, editorial performance, and consistency and transparency in the access to the scientific community and public in general;</w:t>
      </w:r>
      <w:r w:rsidRPr="001271F2">
        <w:rPr>
          <w:rFonts w:ascii="Times" w:hAnsi="Times" w:cstheme="minorHAnsi"/>
          <w:color w:val="000000" w:themeColor="text1"/>
          <w:sz w:val="20"/>
          <w:szCs w:val="20"/>
        </w:rPr>
        <w:br/>
        <w:t xml:space="preserve">– The publisher shall ensure that good practices are maintained to the </w:t>
      </w:r>
      <w:r w:rsidR="001271F2" w:rsidRPr="001271F2">
        <w:rPr>
          <w:rFonts w:ascii="Times" w:hAnsi="Times" w:cstheme="minorHAnsi"/>
          <w:color w:val="000000" w:themeColor="text1"/>
          <w:sz w:val="20"/>
          <w:szCs w:val="20"/>
        </w:rPr>
        <w:t>abovementioned s</w:t>
      </w:r>
      <w:proofErr w:type="spellStart"/>
      <w:r w:rsidR="001271F2" w:rsidRPr="001271F2">
        <w:rPr>
          <w:rFonts w:ascii="Times" w:hAnsi="Times" w:cstheme="minorHAnsi"/>
          <w:color w:val="000000" w:themeColor="text1"/>
          <w:sz w:val="20"/>
          <w:szCs w:val="20"/>
          <w:lang w:val="en-US"/>
        </w:rPr>
        <w:t>tandards</w:t>
      </w:r>
      <w:proofErr w:type="spellEnd"/>
      <w:r w:rsidRPr="001271F2">
        <w:rPr>
          <w:rFonts w:ascii="Times" w:hAnsi="Times" w:cstheme="minorHAnsi"/>
          <w:color w:val="000000" w:themeColor="text1"/>
          <w:sz w:val="20"/>
          <w:szCs w:val="20"/>
        </w:rPr>
        <w:t>.</w:t>
      </w:r>
      <w:r w:rsidRPr="001271F2">
        <w:rPr>
          <w:rFonts w:ascii="Times" w:hAnsi="Times" w:cstheme="minorHAnsi"/>
          <w:color w:val="000000" w:themeColor="text1"/>
          <w:sz w:val="20"/>
          <w:szCs w:val="20"/>
        </w:rPr>
        <w:br/>
        <w:t xml:space="preserve">– </w:t>
      </w:r>
      <w:proofErr w:type="spellStart"/>
      <w:r w:rsidR="00AD00A2" w:rsidRPr="001271F2">
        <w:rPr>
          <w:rFonts w:ascii="Times" w:hAnsi="Times" w:cstheme="minorHAnsi"/>
          <w:color w:val="000000" w:themeColor="text1"/>
          <w:sz w:val="20"/>
          <w:szCs w:val="20"/>
          <w:lang w:val="en-US"/>
        </w:rPr>
        <w:t>InCoBPT</w:t>
      </w:r>
      <w:proofErr w:type="spellEnd"/>
      <w:r w:rsidR="00AD00A2" w:rsidRPr="001271F2">
        <w:rPr>
          <w:rFonts w:ascii="Times" w:hAnsi="Times" w:cstheme="minorHAnsi"/>
          <w:color w:val="000000" w:themeColor="text1"/>
          <w:sz w:val="20"/>
          <w:szCs w:val="20"/>
        </w:rPr>
        <w:t xml:space="preserve"> </w:t>
      </w:r>
      <w:r w:rsidRPr="001271F2">
        <w:rPr>
          <w:rFonts w:ascii="Times" w:hAnsi="Times" w:cstheme="minorHAnsi"/>
          <w:color w:val="000000" w:themeColor="text1"/>
          <w:sz w:val="20"/>
          <w:szCs w:val="20"/>
        </w:rPr>
        <w:t xml:space="preserve">is committed to the permanent availability and preservation of scholarly research and ensures accessibility by maintaining an </w:t>
      </w:r>
      <w:r w:rsidR="001271F2" w:rsidRPr="001271F2">
        <w:rPr>
          <w:rFonts w:ascii="Times" w:hAnsi="Times" w:cstheme="minorHAnsi"/>
          <w:color w:val="000000" w:themeColor="text1"/>
          <w:sz w:val="20"/>
          <w:szCs w:val="20"/>
        </w:rPr>
        <w:t>open-access</w:t>
      </w:r>
      <w:r w:rsidRPr="001271F2">
        <w:rPr>
          <w:rFonts w:ascii="Times" w:hAnsi="Times" w:cstheme="minorHAnsi"/>
          <w:color w:val="000000" w:themeColor="text1"/>
          <w:sz w:val="20"/>
          <w:szCs w:val="20"/>
        </w:rPr>
        <w:t xml:space="preserve"> digital archive.</w:t>
      </w:r>
    </w:p>
    <w:p w14:paraId="20E36348" w14:textId="189587A9" w:rsidR="009A42FC" w:rsidRPr="001271F2" w:rsidRDefault="009A42FC" w:rsidP="001271F2">
      <w:pPr>
        <w:pStyle w:val="NormalWeb"/>
        <w:spacing w:before="0" w:beforeAutospacing="0" w:after="240" w:afterAutospacing="0"/>
        <w:textAlignment w:val="baseline"/>
        <w:rPr>
          <w:rFonts w:ascii="Times" w:hAnsi="Times" w:cstheme="minorHAnsi"/>
          <w:color w:val="000000" w:themeColor="text1"/>
          <w:sz w:val="20"/>
          <w:szCs w:val="20"/>
        </w:rPr>
      </w:pPr>
    </w:p>
    <w:p w14:paraId="4E64979F" w14:textId="611D88E8" w:rsidR="009A42FC" w:rsidRPr="001271F2" w:rsidRDefault="009A42FC" w:rsidP="001271F2">
      <w:pPr>
        <w:pStyle w:val="Heading5"/>
        <w:spacing w:before="0"/>
        <w:textAlignment w:val="baseline"/>
        <w:rPr>
          <w:rFonts w:ascii="Times" w:hAnsi="Times" w:cstheme="minorHAnsi"/>
          <w:color w:val="000000" w:themeColor="text1"/>
          <w:sz w:val="20"/>
          <w:szCs w:val="20"/>
        </w:rPr>
      </w:pPr>
      <w:r w:rsidRPr="001271F2">
        <w:rPr>
          <w:rStyle w:val="Strong"/>
          <w:rFonts w:ascii="Times" w:hAnsi="Times" w:cstheme="minorHAnsi"/>
          <w:b w:val="0"/>
          <w:bCs w:val="0"/>
          <w:color w:val="000000" w:themeColor="text1"/>
          <w:szCs w:val="24"/>
          <w:bdr w:val="none" w:sz="0" w:space="0" w:color="auto" w:frame="1"/>
        </w:rPr>
        <w:t xml:space="preserve">2. Resolution of situations of misconduct and unethical </w:t>
      </w:r>
      <w:r w:rsidR="001271F2" w:rsidRPr="001271F2">
        <w:rPr>
          <w:rStyle w:val="Strong"/>
          <w:rFonts w:ascii="Times" w:hAnsi="Times" w:cstheme="minorHAnsi"/>
          <w:b w:val="0"/>
          <w:bCs w:val="0"/>
          <w:color w:val="000000" w:themeColor="text1"/>
          <w:szCs w:val="24"/>
          <w:bdr w:val="none" w:sz="0" w:space="0" w:color="auto" w:frame="1"/>
        </w:rPr>
        <w:t>behavior</w:t>
      </w:r>
      <w:r w:rsidR="001271F2" w:rsidRPr="001271F2">
        <w:rPr>
          <w:rStyle w:val="Strong"/>
          <w:rFonts w:ascii="Times" w:hAnsi="Times" w:cstheme="minorHAnsi"/>
          <w:b w:val="0"/>
          <w:bCs w:val="0"/>
          <w:color w:val="000000" w:themeColor="text1"/>
          <w:szCs w:val="24"/>
          <w:bdr w:val="none" w:sz="0" w:space="0" w:color="auto" w:frame="1"/>
        </w:rPr>
        <w:br/>
      </w:r>
    </w:p>
    <w:p w14:paraId="0419A022" w14:textId="3EC40718" w:rsidR="009A42FC" w:rsidRPr="001271F2" w:rsidRDefault="009A42FC" w:rsidP="001271F2">
      <w:pPr>
        <w:pStyle w:val="NormalWeb"/>
        <w:spacing w:before="0" w:beforeAutospacing="0" w:after="0" w:afterAutospacing="0"/>
        <w:textAlignment w:val="baseline"/>
        <w:rPr>
          <w:rFonts w:ascii="Times" w:hAnsi="Times" w:cstheme="minorHAnsi"/>
          <w:color w:val="000000" w:themeColor="text1"/>
          <w:sz w:val="20"/>
          <w:szCs w:val="20"/>
        </w:rPr>
      </w:pPr>
      <w:r w:rsidRPr="001271F2">
        <w:rPr>
          <w:rFonts w:ascii="Times" w:hAnsi="Times" w:cstheme="minorHAnsi"/>
          <w:color w:val="000000" w:themeColor="text1"/>
          <w:sz w:val="20"/>
          <w:szCs w:val="20"/>
        </w:rPr>
        <w:t xml:space="preserve">– Misconduct and unethical </w:t>
      </w:r>
      <w:r w:rsidR="008D77CE" w:rsidRPr="001271F2">
        <w:rPr>
          <w:rFonts w:ascii="Times" w:hAnsi="Times" w:cstheme="minorHAnsi"/>
          <w:color w:val="000000" w:themeColor="text1"/>
          <w:sz w:val="20"/>
          <w:szCs w:val="20"/>
        </w:rPr>
        <w:t>behavior</w:t>
      </w:r>
      <w:r w:rsidRPr="001271F2">
        <w:rPr>
          <w:rFonts w:ascii="Times" w:hAnsi="Times" w:cstheme="minorHAnsi"/>
          <w:color w:val="000000" w:themeColor="text1"/>
          <w:sz w:val="20"/>
          <w:szCs w:val="20"/>
        </w:rPr>
        <w:t xml:space="preserve"> may be identified and brought to the attention of the editor and publisher at any time by anyone.</w:t>
      </w:r>
      <w:r w:rsidRPr="001271F2">
        <w:rPr>
          <w:rFonts w:ascii="Times" w:hAnsi="Times" w:cstheme="minorHAnsi"/>
          <w:color w:val="000000" w:themeColor="text1"/>
          <w:sz w:val="20"/>
          <w:szCs w:val="20"/>
        </w:rPr>
        <w:br/>
        <w:t xml:space="preserve">– Misconduct and unethical </w:t>
      </w:r>
      <w:r w:rsidR="008D77CE" w:rsidRPr="001271F2">
        <w:rPr>
          <w:rFonts w:ascii="Times" w:hAnsi="Times" w:cstheme="minorHAnsi"/>
          <w:color w:val="000000" w:themeColor="text1"/>
          <w:sz w:val="20"/>
          <w:szCs w:val="20"/>
        </w:rPr>
        <w:t>behavior</w:t>
      </w:r>
      <w:r w:rsidRPr="001271F2">
        <w:rPr>
          <w:rFonts w:ascii="Times" w:hAnsi="Times" w:cstheme="minorHAnsi"/>
          <w:color w:val="000000" w:themeColor="text1"/>
          <w:sz w:val="20"/>
          <w:szCs w:val="20"/>
        </w:rPr>
        <w:t xml:space="preserve"> may include, but it is not limited to, the examples mentioned above;</w:t>
      </w:r>
      <w:r w:rsidRPr="001271F2">
        <w:rPr>
          <w:rFonts w:ascii="Times" w:hAnsi="Times" w:cstheme="minorHAnsi"/>
          <w:color w:val="000000" w:themeColor="text1"/>
          <w:sz w:val="20"/>
          <w:szCs w:val="20"/>
        </w:rPr>
        <w:br/>
        <w:t xml:space="preserve">– The informer that denounces such conduct to the editor or publisher should provide sufficient information and evidence </w:t>
      </w:r>
      <w:r w:rsidR="008D77CE" w:rsidRPr="001271F2">
        <w:rPr>
          <w:rFonts w:ascii="Times" w:hAnsi="Times" w:cstheme="minorHAnsi"/>
          <w:color w:val="000000" w:themeColor="text1"/>
          <w:sz w:val="20"/>
          <w:szCs w:val="20"/>
        </w:rPr>
        <w:t>for</w:t>
      </w:r>
      <w:r w:rsidRPr="001271F2">
        <w:rPr>
          <w:rFonts w:ascii="Times" w:hAnsi="Times" w:cstheme="minorHAnsi"/>
          <w:color w:val="000000" w:themeColor="text1"/>
          <w:sz w:val="20"/>
          <w:szCs w:val="20"/>
        </w:rPr>
        <w:t xml:space="preserve"> an investigation to be initiated. All allegations should be taken seriously and treated in the same way until a successful decision or conclusion is reached;</w:t>
      </w:r>
      <w:r w:rsidRPr="001271F2">
        <w:rPr>
          <w:rFonts w:ascii="Times" w:hAnsi="Times" w:cstheme="minorHAnsi"/>
          <w:color w:val="000000" w:themeColor="text1"/>
          <w:sz w:val="20"/>
          <w:szCs w:val="20"/>
        </w:rPr>
        <w:br/>
        <w:t>– The editor should take an initial decision, consulting the publisher, if appropriate;</w:t>
      </w:r>
      <w:r w:rsidRPr="001271F2">
        <w:rPr>
          <w:rFonts w:ascii="Times" w:hAnsi="Times" w:cstheme="minorHAnsi"/>
          <w:color w:val="000000" w:themeColor="text1"/>
          <w:sz w:val="20"/>
          <w:szCs w:val="20"/>
        </w:rPr>
        <w:br/>
        <w:t>– Evidence must be gathered while avoiding the spread of any allegations beyond those who need to know;</w:t>
      </w:r>
      <w:r w:rsidRPr="001271F2">
        <w:rPr>
          <w:rFonts w:ascii="Times" w:hAnsi="Times" w:cstheme="minorHAnsi"/>
          <w:color w:val="000000" w:themeColor="text1"/>
          <w:sz w:val="20"/>
          <w:szCs w:val="20"/>
        </w:rPr>
        <w:br/>
        <w:t xml:space="preserve">– Minor misconduct might be resolved without the need to consult more widely. In any event, the author should be </w:t>
      </w:r>
      <w:r w:rsidR="008D77CE" w:rsidRPr="001271F2">
        <w:rPr>
          <w:rFonts w:ascii="Times" w:hAnsi="Times" w:cstheme="minorHAnsi"/>
          <w:color w:val="000000" w:themeColor="text1"/>
          <w:sz w:val="20"/>
          <w:szCs w:val="20"/>
        </w:rPr>
        <w:t>allowed</w:t>
      </w:r>
      <w:r w:rsidRPr="001271F2">
        <w:rPr>
          <w:rFonts w:ascii="Times" w:hAnsi="Times" w:cstheme="minorHAnsi"/>
          <w:color w:val="000000" w:themeColor="text1"/>
          <w:sz w:val="20"/>
          <w:szCs w:val="20"/>
        </w:rPr>
        <w:t xml:space="preserve"> to respond to any allegations.</w:t>
      </w:r>
      <w:r w:rsidRPr="001271F2">
        <w:rPr>
          <w:rFonts w:ascii="Times" w:hAnsi="Times" w:cstheme="minorHAnsi"/>
          <w:color w:val="000000" w:themeColor="text1"/>
          <w:sz w:val="20"/>
          <w:szCs w:val="20"/>
        </w:rPr>
        <w:br/>
        <w:t>– Serious misconduct might require the notification of the employers of the accused. The editor, in consultation with the publisher, should make the decision whether or not to involve the employers, either by examining the available evidence themselves or by further consultation with a limited number of experts.</w:t>
      </w:r>
      <w:r w:rsidRPr="001271F2">
        <w:rPr>
          <w:rFonts w:ascii="Times" w:hAnsi="Times" w:cstheme="minorHAnsi"/>
          <w:color w:val="000000" w:themeColor="text1"/>
          <w:sz w:val="20"/>
          <w:szCs w:val="20"/>
        </w:rPr>
        <w:br/>
        <w:t xml:space="preserve">– Editors (along with the publisher) will take responsive measures when ethical concerns are raised </w:t>
      </w:r>
      <w:r w:rsidR="001271F2" w:rsidRPr="001271F2">
        <w:rPr>
          <w:rFonts w:ascii="Times" w:hAnsi="Times" w:cstheme="minorHAnsi"/>
          <w:color w:val="000000" w:themeColor="text1"/>
          <w:sz w:val="20"/>
          <w:szCs w:val="20"/>
        </w:rPr>
        <w:t>about</w:t>
      </w:r>
      <w:r w:rsidRPr="001271F2">
        <w:rPr>
          <w:rFonts w:ascii="Times" w:hAnsi="Times" w:cstheme="minorHAnsi"/>
          <w:color w:val="000000" w:themeColor="text1"/>
          <w:sz w:val="20"/>
          <w:szCs w:val="20"/>
        </w:rPr>
        <w:t xml:space="preserve"> a submitted or published paper. Every reported act of unethical publishing behaviour will be looked into, even if discovered years after publication. inScience Press follows the</w:t>
      </w:r>
      <w:r w:rsidRPr="001271F2">
        <w:rPr>
          <w:rStyle w:val="apple-converted-space"/>
          <w:rFonts w:ascii="Times" w:hAnsi="Times" w:cstheme="minorHAnsi"/>
          <w:color w:val="000000" w:themeColor="text1"/>
          <w:sz w:val="20"/>
          <w:szCs w:val="20"/>
        </w:rPr>
        <w:t> </w:t>
      </w:r>
      <w:r w:rsidRPr="001271F2">
        <w:rPr>
          <w:rFonts w:ascii="Times" w:hAnsi="Times" w:cstheme="minorHAnsi"/>
          <w:color w:val="000000" w:themeColor="text1"/>
          <w:sz w:val="20"/>
          <w:szCs w:val="20"/>
        </w:rPr>
        <w:fldChar w:fldCharType="begin"/>
      </w:r>
      <w:r w:rsidRPr="001271F2">
        <w:rPr>
          <w:rFonts w:ascii="Times" w:hAnsi="Times" w:cstheme="minorHAnsi"/>
          <w:color w:val="000000" w:themeColor="text1"/>
          <w:sz w:val="20"/>
          <w:szCs w:val="20"/>
        </w:rPr>
        <w:instrText>HYPERLINK "https://publicationethics.org/resources/flowcharts" \t "_blank"</w:instrText>
      </w:r>
      <w:r w:rsidRPr="001271F2">
        <w:rPr>
          <w:rFonts w:ascii="Times" w:hAnsi="Times" w:cstheme="minorHAnsi"/>
          <w:color w:val="000000" w:themeColor="text1"/>
          <w:sz w:val="20"/>
          <w:szCs w:val="20"/>
        </w:rPr>
      </w:r>
      <w:r w:rsidRPr="001271F2">
        <w:rPr>
          <w:rFonts w:ascii="Times" w:hAnsi="Times" w:cstheme="minorHAnsi"/>
          <w:color w:val="000000" w:themeColor="text1"/>
          <w:sz w:val="20"/>
          <w:szCs w:val="20"/>
        </w:rPr>
        <w:fldChar w:fldCharType="separate"/>
      </w:r>
      <w:r w:rsidRPr="001271F2">
        <w:rPr>
          <w:rStyle w:val="Hyperlink"/>
          <w:rFonts w:ascii="Times" w:hAnsi="Times" w:cstheme="minorHAnsi"/>
          <w:color w:val="000000" w:themeColor="text1"/>
          <w:sz w:val="20"/>
          <w:szCs w:val="20"/>
          <w:bdr w:val="none" w:sz="0" w:space="0" w:color="auto" w:frame="1"/>
        </w:rPr>
        <w:t>COPE Flowcharts</w:t>
      </w:r>
      <w:r w:rsidRPr="001271F2">
        <w:rPr>
          <w:rFonts w:ascii="Times" w:hAnsi="Times" w:cstheme="minorHAnsi"/>
          <w:color w:val="000000" w:themeColor="text1"/>
          <w:sz w:val="20"/>
          <w:szCs w:val="20"/>
        </w:rPr>
        <w:fldChar w:fldCharType="end"/>
      </w:r>
      <w:r w:rsidRPr="001271F2">
        <w:rPr>
          <w:rStyle w:val="apple-converted-space"/>
          <w:rFonts w:ascii="Times" w:hAnsi="Times" w:cstheme="minorHAnsi"/>
          <w:color w:val="000000" w:themeColor="text1"/>
          <w:sz w:val="20"/>
          <w:szCs w:val="20"/>
        </w:rPr>
        <w:t> </w:t>
      </w:r>
      <w:r w:rsidRPr="001271F2">
        <w:rPr>
          <w:rFonts w:ascii="Times" w:hAnsi="Times" w:cstheme="minorHAnsi"/>
          <w:color w:val="000000" w:themeColor="text1"/>
          <w:sz w:val="20"/>
          <w:szCs w:val="20"/>
        </w:rPr>
        <w:t xml:space="preserve">when dealing with cases of suspected misconduct. If, on </w:t>
      </w:r>
      <w:r w:rsidR="001271F2" w:rsidRPr="001271F2">
        <w:rPr>
          <w:rFonts w:ascii="Times" w:hAnsi="Times" w:cstheme="minorHAnsi"/>
          <w:color w:val="000000" w:themeColor="text1"/>
          <w:sz w:val="20"/>
          <w:szCs w:val="20"/>
          <w:lang w:val="en-US"/>
        </w:rPr>
        <w:t xml:space="preserve">the </w:t>
      </w:r>
      <w:r w:rsidRPr="001271F2">
        <w:rPr>
          <w:rFonts w:ascii="Times" w:hAnsi="Times" w:cstheme="minorHAnsi"/>
          <w:color w:val="000000" w:themeColor="text1"/>
          <w:sz w:val="20"/>
          <w:szCs w:val="20"/>
        </w:rPr>
        <w:t>investigation, the ethical concern is well-founded, a correction, retraction, expression of concern</w:t>
      </w:r>
      <w:r w:rsidR="001271F2" w:rsidRPr="001271F2">
        <w:rPr>
          <w:rFonts w:ascii="Times" w:hAnsi="Times" w:cstheme="minorHAnsi"/>
          <w:color w:val="000000" w:themeColor="text1"/>
          <w:sz w:val="20"/>
          <w:szCs w:val="20"/>
          <w:lang w:val="en-US"/>
        </w:rPr>
        <w:t>,</w:t>
      </w:r>
      <w:r w:rsidRPr="001271F2">
        <w:rPr>
          <w:rFonts w:ascii="Times" w:hAnsi="Times" w:cstheme="minorHAnsi"/>
          <w:color w:val="000000" w:themeColor="text1"/>
          <w:sz w:val="20"/>
          <w:szCs w:val="20"/>
        </w:rPr>
        <w:t xml:space="preserve"> or any other relevant note, will be published </w:t>
      </w:r>
      <w:r w:rsidR="001271F2" w:rsidRPr="001271F2">
        <w:rPr>
          <w:rFonts w:ascii="Times" w:hAnsi="Times" w:cstheme="minorHAnsi"/>
          <w:color w:val="000000" w:themeColor="text1"/>
          <w:sz w:val="20"/>
          <w:szCs w:val="20"/>
        </w:rPr>
        <w:t>on</w:t>
      </w:r>
      <w:r w:rsidRPr="001271F2">
        <w:rPr>
          <w:rFonts w:ascii="Times" w:hAnsi="Times" w:cstheme="minorHAnsi"/>
          <w:color w:val="000000" w:themeColor="text1"/>
          <w:sz w:val="20"/>
          <w:szCs w:val="20"/>
        </w:rPr>
        <w:t xml:space="preserve"> </w:t>
      </w:r>
      <w:proofErr w:type="spellStart"/>
      <w:r w:rsidR="00AD00A2" w:rsidRPr="001271F2">
        <w:rPr>
          <w:rFonts w:ascii="Times" w:hAnsi="Times" w:cstheme="minorHAnsi"/>
          <w:color w:val="000000" w:themeColor="text1"/>
          <w:sz w:val="20"/>
          <w:szCs w:val="20"/>
          <w:lang w:val="en-US"/>
        </w:rPr>
        <w:t>InCoBPT</w:t>
      </w:r>
      <w:proofErr w:type="spellEnd"/>
      <w:r w:rsidR="00AD00A2" w:rsidRPr="001271F2">
        <w:rPr>
          <w:rFonts w:ascii="Times" w:hAnsi="Times" w:cstheme="minorHAnsi"/>
          <w:color w:val="000000" w:themeColor="text1"/>
          <w:sz w:val="20"/>
          <w:szCs w:val="20"/>
        </w:rPr>
        <w:t xml:space="preserve"> </w:t>
      </w:r>
      <w:r w:rsidRPr="001271F2">
        <w:rPr>
          <w:rFonts w:ascii="Times" w:hAnsi="Times" w:cstheme="minorHAnsi"/>
          <w:color w:val="000000" w:themeColor="text1"/>
          <w:sz w:val="20"/>
          <w:szCs w:val="20"/>
        </w:rPr>
        <w:t>Press website.</w:t>
      </w:r>
    </w:p>
    <w:p w14:paraId="6620E502" w14:textId="77777777" w:rsidR="009A42FC" w:rsidRPr="001271F2" w:rsidRDefault="009A42FC" w:rsidP="001271F2">
      <w:pPr>
        <w:textAlignment w:val="baseline"/>
        <w:rPr>
          <w:rFonts w:ascii="Times" w:hAnsi="Times" w:cstheme="minorHAnsi"/>
          <w:b/>
          <w:bCs/>
          <w:color w:val="000000" w:themeColor="text1"/>
          <w:sz w:val="20"/>
          <w:szCs w:val="20"/>
          <w:bdr w:val="none" w:sz="0" w:space="0" w:color="auto" w:frame="1"/>
        </w:rPr>
      </w:pPr>
    </w:p>
    <w:p w14:paraId="16FE6175" w14:textId="77777777" w:rsidR="009A42FC" w:rsidRPr="001271F2" w:rsidRDefault="009A42FC" w:rsidP="001271F2">
      <w:pPr>
        <w:textAlignment w:val="baseline"/>
        <w:rPr>
          <w:rFonts w:ascii="Times" w:hAnsi="Times" w:cstheme="minorHAnsi"/>
          <w:b/>
          <w:bCs/>
          <w:color w:val="000000" w:themeColor="text1"/>
          <w:sz w:val="20"/>
          <w:szCs w:val="20"/>
          <w:bdr w:val="none" w:sz="0" w:space="0" w:color="auto" w:frame="1"/>
        </w:rPr>
      </w:pPr>
    </w:p>
    <w:p w14:paraId="37ED9647" w14:textId="77777777" w:rsidR="009A42FC" w:rsidRPr="001271F2" w:rsidRDefault="009A42FC" w:rsidP="001271F2">
      <w:pPr>
        <w:textAlignment w:val="baseline"/>
        <w:rPr>
          <w:rFonts w:ascii="Times" w:hAnsi="Times" w:cstheme="minorHAnsi"/>
          <w:b/>
          <w:bCs/>
          <w:color w:val="000000" w:themeColor="text1"/>
          <w:sz w:val="20"/>
          <w:szCs w:val="20"/>
          <w:bdr w:val="none" w:sz="0" w:space="0" w:color="auto" w:frame="1"/>
        </w:rPr>
      </w:pPr>
    </w:p>
    <w:p w14:paraId="30AAF44A" w14:textId="77777777" w:rsidR="009A42FC" w:rsidRPr="001271F2" w:rsidRDefault="009A42FC" w:rsidP="001271F2">
      <w:pPr>
        <w:textAlignment w:val="baseline"/>
        <w:rPr>
          <w:rFonts w:ascii="Times" w:hAnsi="Times" w:cstheme="minorHAnsi"/>
          <w:b/>
          <w:bCs/>
          <w:color w:val="000000" w:themeColor="text1"/>
          <w:sz w:val="20"/>
          <w:szCs w:val="20"/>
          <w:bdr w:val="none" w:sz="0" w:space="0" w:color="auto" w:frame="1"/>
        </w:rPr>
      </w:pPr>
    </w:p>
    <w:p w14:paraId="6F6E04E4" w14:textId="77777777" w:rsidR="009A42FC" w:rsidRPr="001271F2" w:rsidRDefault="009A42FC" w:rsidP="001271F2">
      <w:pPr>
        <w:textAlignment w:val="baseline"/>
        <w:rPr>
          <w:rFonts w:ascii="Times" w:hAnsi="Times" w:cstheme="minorHAnsi"/>
          <w:b/>
          <w:bCs/>
          <w:color w:val="000000" w:themeColor="text1"/>
          <w:sz w:val="20"/>
          <w:szCs w:val="20"/>
          <w:bdr w:val="none" w:sz="0" w:space="0" w:color="auto" w:frame="1"/>
        </w:rPr>
      </w:pPr>
    </w:p>
    <w:sectPr w:rsidR="009A42FC" w:rsidRPr="00127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B418B"/>
    <w:multiLevelType w:val="multilevel"/>
    <w:tmpl w:val="4EF2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47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00"/>
    <w:rsid w:val="000E0302"/>
    <w:rsid w:val="001271F2"/>
    <w:rsid w:val="00471DBE"/>
    <w:rsid w:val="00690728"/>
    <w:rsid w:val="008D77CE"/>
    <w:rsid w:val="0099672F"/>
    <w:rsid w:val="009A42FC"/>
    <w:rsid w:val="009E252B"/>
    <w:rsid w:val="00AD00A2"/>
    <w:rsid w:val="00AD2B9F"/>
    <w:rsid w:val="00B064C2"/>
    <w:rsid w:val="00D85500"/>
    <w:rsid w:val="00E36E4A"/>
    <w:rsid w:val="00E841FF"/>
    <w:rsid w:val="00E968AF"/>
    <w:rsid w:val="00F70B8A"/>
  </w:rsids>
  <m:mathPr>
    <m:mathFont m:val="Cambria Math"/>
    <m:brkBin m:val="before"/>
    <m:brkBinSub m:val="--"/>
    <m:smallFrac m:val="0"/>
    <m:dispDef/>
    <m:lMargin m:val="0"/>
    <m:rMargin m:val="0"/>
    <m:defJc m:val="centerGroup"/>
    <m:wrapIndent m:val="1440"/>
    <m:intLim m:val="subSup"/>
    <m:naryLim m:val="undOvr"/>
  </m:mathPr>
  <w:themeFontLang w:val="en-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D8E8"/>
  <w15:chartTrackingRefBased/>
  <w15:docId w15:val="{F861F76D-D8C1-2746-8FEF-44D4E787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DE"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FF"/>
    <w:rPr>
      <w:rFonts w:ascii="Times New Roman" w:eastAsia="Times New Roman" w:hAnsi="Times New Roman" w:cs="Times New Roman"/>
      <w:kern w:val="0"/>
      <w:szCs w:val="24"/>
      <w:lang w:eastAsia="en-GB"/>
      <w14:ligatures w14:val="none"/>
    </w:rPr>
  </w:style>
  <w:style w:type="paragraph" w:styleId="Heading1">
    <w:name w:val="heading 1"/>
    <w:basedOn w:val="Normal"/>
    <w:link w:val="Heading1Char"/>
    <w:uiPriority w:val="9"/>
    <w:qFormat/>
    <w:rsid w:val="00E841FF"/>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9A42FC"/>
    <w:pPr>
      <w:keepNext/>
      <w:keepLines/>
      <w:spacing w:before="40"/>
      <w:outlineLvl w:val="4"/>
    </w:pPr>
    <w:rPr>
      <w:rFonts w:asciiTheme="majorHAnsi" w:eastAsiaTheme="majorEastAsia" w:hAnsiTheme="majorHAnsi" w:cstheme="majorBidi"/>
      <w:color w:val="2F5496" w:themeColor="accent1" w:themeShade="B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B8A"/>
    <w:rPr>
      <w:color w:val="0563C1" w:themeColor="hyperlink"/>
      <w:u w:val="single"/>
    </w:rPr>
  </w:style>
  <w:style w:type="character" w:styleId="UnresolvedMention">
    <w:name w:val="Unresolved Mention"/>
    <w:basedOn w:val="DefaultParagraphFont"/>
    <w:uiPriority w:val="99"/>
    <w:semiHidden/>
    <w:unhideWhenUsed/>
    <w:rsid w:val="00F70B8A"/>
    <w:rPr>
      <w:color w:val="605E5C"/>
      <w:shd w:val="clear" w:color="auto" w:fill="E1DFDD"/>
    </w:rPr>
  </w:style>
  <w:style w:type="paragraph" w:styleId="NormalWeb">
    <w:name w:val="Normal (Web)"/>
    <w:basedOn w:val="Normal"/>
    <w:uiPriority w:val="99"/>
    <w:semiHidden/>
    <w:unhideWhenUsed/>
    <w:rsid w:val="000E0302"/>
    <w:pPr>
      <w:spacing w:before="100" w:beforeAutospacing="1" w:after="100" w:afterAutospacing="1"/>
    </w:pPr>
  </w:style>
  <w:style w:type="character" w:customStyle="1" w:styleId="Heading1Char">
    <w:name w:val="Heading 1 Char"/>
    <w:basedOn w:val="DefaultParagraphFont"/>
    <w:link w:val="Heading1"/>
    <w:uiPriority w:val="9"/>
    <w:rsid w:val="00E841FF"/>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E841FF"/>
    <w:rPr>
      <w:b/>
      <w:bCs/>
    </w:rPr>
  </w:style>
  <w:style w:type="character" w:customStyle="1" w:styleId="apple-converted-space">
    <w:name w:val="apple-converted-space"/>
    <w:basedOn w:val="DefaultParagraphFont"/>
    <w:rsid w:val="00E841FF"/>
  </w:style>
  <w:style w:type="character" w:customStyle="1" w:styleId="Heading5Char">
    <w:name w:val="Heading 5 Char"/>
    <w:basedOn w:val="DefaultParagraphFont"/>
    <w:link w:val="Heading5"/>
    <w:uiPriority w:val="9"/>
    <w:semiHidden/>
    <w:rsid w:val="009A42FC"/>
    <w:rPr>
      <w:rFonts w:asciiTheme="majorHAnsi" w:eastAsiaTheme="majorEastAsia" w:hAnsiTheme="majorHAnsi" w:cstheme="majorBidi"/>
      <w:color w:val="2F5496" w:themeColor="accent1" w:themeShade="BF"/>
      <w:kern w:val="0"/>
      <w:lang w:eastAsia="en-GB"/>
      <w14:ligatures w14:val="none"/>
    </w:rPr>
  </w:style>
  <w:style w:type="character" w:styleId="Emphasis">
    <w:name w:val="Emphasis"/>
    <w:basedOn w:val="DefaultParagraphFont"/>
    <w:uiPriority w:val="20"/>
    <w:qFormat/>
    <w:rsid w:val="009A42FC"/>
    <w:rPr>
      <w:i/>
      <w:iCs/>
    </w:rPr>
  </w:style>
  <w:style w:type="character" w:styleId="FollowedHyperlink">
    <w:name w:val="FollowedHyperlink"/>
    <w:basedOn w:val="DefaultParagraphFont"/>
    <w:uiPriority w:val="99"/>
    <w:semiHidden/>
    <w:unhideWhenUsed/>
    <w:rsid w:val="009A4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20">
      <w:bodyDiv w:val="1"/>
      <w:marLeft w:val="0"/>
      <w:marRight w:val="0"/>
      <w:marTop w:val="0"/>
      <w:marBottom w:val="0"/>
      <w:divBdr>
        <w:top w:val="none" w:sz="0" w:space="0" w:color="auto"/>
        <w:left w:val="none" w:sz="0" w:space="0" w:color="auto"/>
        <w:bottom w:val="none" w:sz="0" w:space="0" w:color="auto"/>
        <w:right w:val="none" w:sz="0" w:space="0" w:color="auto"/>
      </w:divBdr>
      <w:divsChild>
        <w:div w:id="1878198716">
          <w:marLeft w:val="0"/>
          <w:marRight w:val="0"/>
          <w:marTop w:val="360"/>
          <w:marBottom w:val="0"/>
          <w:divBdr>
            <w:top w:val="none" w:sz="0" w:space="0" w:color="auto"/>
            <w:left w:val="none" w:sz="0" w:space="0" w:color="auto"/>
            <w:bottom w:val="none" w:sz="0" w:space="0" w:color="auto"/>
            <w:right w:val="none" w:sz="0" w:space="0" w:color="auto"/>
          </w:divBdr>
        </w:div>
      </w:divsChild>
    </w:div>
    <w:div w:id="104808676">
      <w:bodyDiv w:val="1"/>
      <w:marLeft w:val="0"/>
      <w:marRight w:val="0"/>
      <w:marTop w:val="0"/>
      <w:marBottom w:val="0"/>
      <w:divBdr>
        <w:top w:val="none" w:sz="0" w:space="0" w:color="auto"/>
        <w:left w:val="none" w:sz="0" w:space="0" w:color="auto"/>
        <w:bottom w:val="none" w:sz="0" w:space="0" w:color="auto"/>
        <w:right w:val="none" w:sz="0" w:space="0" w:color="auto"/>
      </w:divBdr>
    </w:div>
    <w:div w:id="1261523572">
      <w:bodyDiv w:val="1"/>
      <w:marLeft w:val="0"/>
      <w:marRight w:val="0"/>
      <w:marTop w:val="0"/>
      <w:marBottom w:val="0"/>
      <w:divBdr>
        <w:top w:val="none" w:sz="0" w:space="0" w:color="auto"/>
        <w:left w:val="none" w:sz="0" w:space="0" w:color="auto"/>
        <w:bottom w:val="none" w:sz="0" w:space="0" w:color="auto"/>
        <w:right w:val="none" w:sz="0" w:space="0" w:color="auto"/>
      </w:divBdr>
    </w:div>
    <w:div w:id="1836064926">
      <w:bodyDiv w:val="1"/>
      <w:marLeft w:val="0"/>
      <w:marRight w:val="0"/>
      <w:marTop w:val="0"/>
      <w:marBottom w:val="0"/>
      <w:divBdr>
        <w:top w:val="none" w:sz="0" w:space="0" w:color="auto"/>
        <w:left w:val="none" w:sz="0" w:space="0" w:color="auto"/>
        <w:bottom w:val="none" w:sz="0" w:space="0" w:color="auto"/>
        <w:right w:val="none" w:sz="0" w:space="0" w:color="auto"/>
      </w:divBdr>
    </w:div>
    <w:div w:id="2087679287">
      <w:bodyDiv w:val="1"/>
      <w:marLeft w:val="0"/>
      <w:marRight w:val="0"/>
      <w:marTop w:val="0"/>
      <w:marBottom w:val="0"/>
      <w:divBdr>
        <w:top w:val="none" w:sz="0" w:space="0" w:color="auto"/>
        <w:left w:val="none" w:sz="0" w:space="0" w:color="auto"/>
        <w:bottom w:val="none" w:sz="0" w:space="0" w:color="auto"/>
        <w:right w:val="none" w:sz="0" w:space="0" w:color="auto"/>
      </w:divBdr>
      <w:divsChild>
        <w:div w:id="120258943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5370-4AC2-A344-90C1-C593BB1B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Md Jawadur Rahman</cp:lastModifiedBy>
  <cp:revision>3</cp:revision>
  <cp:lastPrinted>2023-06-07T10:05:00Z</cp:lastPrinted>
  <dcterms:created xsi:type="dcterms:W3CDTF">2023-06-14T13:57:00Z</dcterms:created>
  <dcterms:modified xsi:type="dcterms:W3CDTF">2023-06-14T13:57:00Z</dcterms:modified>
</cp:coreProperties>
</file>